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A" w:rsidRDefault="00F41F8B" w:rsidP="00580165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262D00">
        <w:rPr>
          <w:rFonts w:ascii="Times New Roman" w:hAnsi="Times New Roman" w:cs="Times New Roman"/>
          <w:b/>
          <w:sz w:val="24"/>
          <w:szCs w:val="24"/>
        </w:rPr>
        <w:t xml:space="preserve">ЕЯТЕЛЬНОСТЬ ПО СНИЖЕНИЮ СЕЙСМИЧЕСКОГО РИСКА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62D00">
        <w:rPr>
          <w:rFonts w:ascii="Times New Roman" w:hAnsi="Times New Roman" w:cs="Times New Roman"/>
          <w:b/>
          <w:sz w:val="24"/>
          <w:szCs w:val="24"/>
        </w:rPr>
        <w:t>АДЖИКИСТАНЕ</w:t>
      </w:r>
    </w:p>
    <w:p w:rsidR="00262D00" w:rsidRPr="001D6AB9" w:rsidRDefault="00262D00" w:rsidP="0058016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1F8B" w:rsidRDefault="00262D00" w:rsidP="005801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1F8B">
        <w:rPr>
          <w:rFonts w:ascii="Times New Roman" w:hAnsi="Times New Roman" w:cs="Times New Roman"/>
          <w:b/>
          <w:sz w:val="24"/>
          <w:szCs w:val="24"/>
          <w:lang w:val="ru-RU"/>
        </w:rPr>
        <w:t>Ясунов</w:t>
      </w:r>
      <w:proofErr w:type="spellEnd"/>
      <w:r w:rsidR="00DD2D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2D87" w:rsidRPr="00F41F8B">
        <w:rPr>
          <w:rFonts w:ascii="Times New Roman" w:hAnsi="Times New Roman" w:cs="Times New Roman"/>
          <w:b/>
          <w:sz w:val="24"/>
          <w:szCs w:val="24"/>
          <w:lang w:val="ru-RU"/>
        </w:rPr>
        <w:t>П.А.</w:t>
      </w:r>
      <w:r w:rsidRPr="00D534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34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34E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B3567">
        <w:rPr>
          <w:rFonts w:ascii="Times New Roman" w:hAnsi="Times New Roman" w:cs="Times New Roman"/>
          <w:sz w:val="24"/>
          <w:szCs w:val="24"/>
          <w:lang w:val="ru-RU"/>
        </w:rPr>
        <w:t xml:space="preserve">анд. </w:t>
      </w:r>
      <w:proofErr w:type="spellStart"/>
      <w:r w:rsidR="009B3567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spellEnd"/>
      <w:r w:rsidRPr="00D534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3567">
        <w:rPr>
          <w:rFonts w:ascii="Times New Roman" w:hAnsi="Times New Roman" w:cs="Times New Roman"/>
          <w:sz w:val="24"/>
          <w:szCs w:val="24"/>
          <w:lang w:val="ru-RU"/>
        </w:rPr>
        <w:t xml:space="preserve"> наук</w:t>
      </w:r>
    </w:p>
    <w:p w:rsidR="00262D00" w:rsidRPr="00D534EF" w:rsidRDefault="00F41F8B" w:rsidP="0058016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62D00" w:rsidRPr="00D534EF">
        <w:rPr>
          <w:rFonts w:ascii="Times New Roman" w:hAnsi="Times New Roman" w:cs="Times New Roman"/>
          <w:sz w:val="24"/>
          <w:szCs w:val="24"/>
          <w:lang w:val="ru-RU"/>
        </w:rPr>
        <w:t>Институт геологии, сейсмостойкого строительства и сейсмологии АН РТ</w:t>
      </w:r>
      <w:r w:rsidR="00BD6C41">
        <w:rPr>
          <w:rFonts w:ascii="Times New Roman" w:hAnsi="Times New Roman" w:cs="Times New Roman"/>
          <w:sz w:val="24"/>
          <w:szCs w:val="24"/>
          <w:lang w:val="ru-RU"/>
        </w:rPr>
        <w:t>, г.</w:t>
      </w:r>
      <w:r w:rsidR="007752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C41">
        <w:rPr>
          <w:rFonts w:ascii="Times New Roman" w:hAnsi="Times New Roman" w:cs="Times New Roman"/>
          <w:sz w:val="24"/>
          <w:szCs w:val="24"/>
          <w:lang w:val="ru-RU"/>
        </w:rPr>
        <w:t>Душанбе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80165" w:rsidRDefault="00D534EF" w:rsidP="00580165">
      <w:pPr>
        <w:contextualSpacing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80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</w:t>
      </w:r>
      <w:r w:rsidR="00EB172B" w:rsidRPr="00580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омидов</w:t>
      </w:r>
      <w:r w:rsidR="00DD2D87" w:rsidRPr="00DD2D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D2D87" w:rsidRPr="00580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Д.Ш.</w:t>
      </w:r>
      <w:r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главный конструктор</w:t>
      </w:r>
    </w:p>
    <w:p w:rsidR="00D534EF" w:rsidRPr="00D534EF" w:rsidRDefault="00506A64" w:rsidP="00580165">
      <w:pPr>
        <w:contextualSpacing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506A6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(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Управлени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е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Госэкспертизы проектов строительства</w:t>
      </w:r>
      <w:r w:rsidR="00BD6C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г.</w:t>
      </w:r>
      <w:r w:rsidR="0077524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BD6C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Душанбе</w:t>
      </w:r>
      <w:r w:rsidR="001D6AB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)</w:t>
      </w:r>
    </w:p>
    <w:p w:rsidR="00BD6C41" w:rsidRDefault="00D534EF" w:rsidP="00580165">
      <w:pPr>
        <w:contextualSpacing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  <w:r w:rsidR="00EB172B"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аломов</w:t>
      </w:r>
      <w:r w:rsidR="00DD2D87" w:rsidRPr="00DD2D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D2D87"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М.М.</w:t>
      </w:r>
      <w:r w:rsidR="00BD6C41" w:rsidRPr="00BD6C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</w:t>
      </w:r>
      <w:r w:rsidRPr="00D53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главный инженер</w:t>
      </w:r>
    </w:p>
    <w:p w:rsidR="00D534EF" w:rsidRPr="00D534EF" w:rsidRDefault="00BD6C41" w:rsidP="00580165">
      <w:pPr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(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eastAsia="ru-RU"/>
        </w:rPr>
        <w:t>ГУП «НИИСА»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Комитета по архитектуре и с</w:t>
      </w:r>
      <w:r w:rsidR="00F1546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т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роител</w:t>
      </w:r>
      <w:r w:rsidR="00F1546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ь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ству при Правительстве РТ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г.</w:t>
      </w:r>
      <w:r w:rsidR="0077524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Душанбе)</w:t>
      </w:r>
    </w:p>
    <w:p w:rsidR="00BD6C41" w:rsidRDefault="00D534EF" w:rsidP="00580165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</w:t>
      </w:r>
      <w:r w:rsidR="00EB172B"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окиев</w:t>
      </w:r>
      <w:r w:rsidR="00DD2D87" w:rsidRPr="00DD2D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D2D87" w:rsidRPr="00BD6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М.К.</w:t>
      </w:r>
      <w:r w:rsidR="00BD6C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</w:t>
      </w:r>
      <w:r w:rsidRPr="00D534E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директор</w:t>
      </w:r>
    </w:p>
    <w:p w:rsidR="00D534EF" w:rsidRPr="00BD6C41" w:rsidRDefault="00BD6C41" w:rsidP="00580165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(</w:t>
      </w:r>
      <w:r w:rsidR="00D534EF" w:rsidRPr="00D534EF">
        <w:rPr>
          <w:rFonts w:ascii="Times New Roman" w:hAnsi="Times New Roman" w:cs="Times New Roman"/>
          <w:noProof/>
          <w:sz w:val="24"/>
          <w:szCs w:val="24"/>
          <w:lang w:eastAsia="ru-RU"/>
        </w:rPr>
        <w:t>ОАО «НИПИИ САНИИОСП»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г.</w:t>
      </w:r>
      <w:r w:rsidR="0077524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Душанбе)</w:t>
      </w:r>
    </w:p>
    <w:p w:rsidR="00D534EF" w:rsidRPr="00D534EF" w:rsidRDefault="00D534EF" w:rsidP="00580165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165" w:rsidRDefault="00580165" w:rsidP="00580165">
      <w:pPr>
        <w:spacing w:after="0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580165">
        <w:rPr>
          <w:rFonts w:ascii="Times New Roman" w:hAnsi="Times New Roman" w:cs="Times New Roman"/>
          <w:b/>
          <w:bCs/>
          <w:sz w:val="24"/>
          <w:lang w:val="ru-RU"/>
        </w:rPr>
        <w:t>Аннотация</w:t>
      </w:r>
      <w:r w:rsidRPr="00A2437B">
        <w:rPr>
          <w:rFonts w:ascii="Times New Roman" w:hAnsi="Times New Roman" w:cs="Times New Roman"/>
          <w:bCs/>
          <w:sz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lang w:val="ru-RU"/>
        </w:rPr>
        <w:t xml:space="preserve"> В докладе </w:t>
      </w:r>
      <w:r w:rsidR="00616541">
        <w:rPr>
          <w:rFonts w:ascii="Times New Roman" w:hAnsi="Times New Roman" w:cs="Times New Roman"/>
          <w:bCs/>
          <w:sz w:val="24"/>
          <w:lang w:val="ru-RU"/>
        </w:rPr>
        <w:t>представлены основные виды деятельности по снижению сейсмического риска в Таджикистане</w:t>
      </w:r>
      <w:r w:rsidR="00A2437B">
        <w:rPr>
          <w:rFonts w:ascii="Times New Roman" w:hAnsi="Times New Roman" w:cs="Times New Roman"/>
          <w:bCs/>
          <w:sz w:val="24"/>
          <w:lang w:val="ru-RU"/>
        </w:rPr>
        <w:t>, некоторые ее результаты.</w:t>
      </w:r>
    </w:p>
    <w:p w:rsidR="00580165" w:rsidRDefault="00580165" w:rsidP="00580165">
      <w:pPr>
        <w:spacing w:after="0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580165">
        <w:rPr>
          <w:rFonts w:ascii="Times New Roman" w:hAnsi="Times New Roman" w:cs="Times New Roman"/>
          <w:b/>
          <w:bCs/>
          <w:sz w:val="24"/>
          <w:lang w:val="ru-RU"/>
        </w:rPr>
        <w:t>Ключевые слова</w:t>
      </w:r>
      <w:r>
        <w:rPr>
          <w:rFonts w:ascii="Times New Roman" w:hAnsi="Times New Roman" w:cs="Times New Roman"/>
          <w:bCs/>
          <w:sz w:val="24"/>
          <w:lang w:val="ru-RU"/>
        </w:rPr>
        <w:t xml:space="preserve">: </w:t>
      </w:r>
      <w:r w:rsidR="00A2437B">
        <w:rPr>
          <w:rFonts w:ascii="Times New Roman" w:hAnsi="Times New Roman" w:cs="Times New Roman"/>
          <w:bCs/>
          <w:sz w:val="24"/>
          <w:lang w:val="ru-RU"/>
        </w:rPr>
        <w:t xml:space="preserve">землетрясение, сейсмический риск, </w:t>
      </w:r>
      <w:r w:rsidR="00E04D61">
        <w:rPr>
          <w:rFonts w:ascii="Times New Roman" w:hAnsi="Times New Roman" w:cs="Times New Roman"/>
          <w:bCs/>
          <w:sz w:val="24"/>
          <w:lang w:val="ru-RU"/>
        </w:rPr>
        <w:t xml:space="preserve">сейсмостойкость, проектирование, </w:t>
      </w:r>
      <w:r w:rsidR="003B237C">
        <w:rPr>
          <w:rFonts w:ascii="Times New Roman" w:hAnsi="Times New Roman" w:cs="Times New Roman"/>
          <w:bCs/>
          <w:sz w:val="24"/>
          <w:lang w:val="ru-RU"/>
        </w:rPr>
        <w:t xml:space="preserve">научно-техническое сопровождение, </w:t>
      </w:r>
      <w:r w:rsidR="00E04D61">
        <w:rPr>
          <w:rFonts w:ascii="Times New Roman" w:hAnsi="Times New Roman" w:cs="Times New Roman"/>
          <w:bCs/>
          <w:sz w:val="24"/>
          <w:lang w:val="ru-RU"/>
        </w:rPr>
        <w:t xml:space="preserve">комплексное обследование, </w:t>
      </w:r>
      <w:r w:rsidR="003B237C">
        <w:rPr>
          <w:rFonts w:ascii="Times New Roman" w:hAnsi="Times New Roman" w:cs="Times New Roman"/>
          <w:bCs/>
          <w:sz w:val="24"/>
          <w:lang w:val="ru-RU"/>
        </w:rPr>
        <w:t>экспериментальные исследования, местный строительный материал.</w:t>
      </w:r>
    </w:p>
    <w:p w:rsidR="00580165" w:rsidRDefault="00580165" w:rsidP="0058016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262D00" w:rsidRDefault="00262D00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62D00">
        <w:rPr>
          <w:rFonts w:ascii="Times New Roman" w:hAnsi="Times New Roman" w:cs="Times New Roman"/>
          <w:bCs/>
          <w:sz w:val="24"/>
          <w:lang w:val="ru-RU"/>
        </w:rPr>
        <w:t>Для Таджикистана, территория которого полностью расположена в сейсмической опасной зоне</w:t>
      </w:r>
      <w:r w:rsidR="003C557C">
        <w:rPr>
          <w:rFonts w:ascii="Times New Roman" w:hAnsi="Times New Roman" w:cs="Times New Roman"/>
          <w:bCs/>
          <w:sz w:val="24"/>
          <w:lang w:val="ru-RU"/>
        </w:rPr>
        <w:t xml:space="preserve"> и где за последнее столетие произошел целый ряд сильных и разрушительных землетрясений</w:t>
      </w:r>
      <w:r w:rsidRPr="00262D00">
        <w:rPr>
          <w:rFonts w:ascii="Times New Roman" w:hAnsi="Times New Roman" w:cs="Times New Roman"/>
          <w:bCs/>
          <w:sz w:val="24"/>
          <w:lang w:val="ru-RU"/>
        </w:rPr>
        <w:t xml:space="preserve">, </w:t>
      </w:r>
      <w:r w:rsidRPr="00226A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вопросы </w:t>
      </w:r>
      <w:r w:rsidR="00226A5B" w:rsidRPr="00226A5B">
        <w:rPr>
          <w:rFonts w:ascii="Times New Roman" w:hAnsi="Times New Roman" w:cs="Times New Roman"/>
          <w:bCs/>
          <w:sz w:val="24"/>
          <w:szCs w:val="24"/>
          <w:lang w:val="ru-RU"/>
        </w:rPr>
        <w:t>снижения сейсмического риска</w:t>
      </w:r>
      <w:r w:rsidR="00226A5B" w:rsidRPr="00226A5B">
        <w:rPr>
          <w:b/>
          <w:bCs/>
          <w:lang w:val="ru-RU"/>
        </w:rPr>
        <w:t xml:space="preserve"> </w:t>
      </w:r>
      <w:r w:rsidRPr="00262D00">
        <w:rPr>
          <w:rFonts w:ascii="Times New Roman" w:hAnsi="Times New Roman" w:cs="Times New Roman"/>
          <w:bCs/>
          <w:sz w:val="24"/>
          <w:lang w:val="ru-RU"/>
        </w:rPr>
        <w:t>являются чрезвычайно актуальными. Актуальность решения этих вопросов многократно возросла для городов и крупных населенных пунктов Республики в связи с интенсивным строительством на их территориях высотных жилых и общественных зданий</w:t>
      </w:r>
      <w:r>
        <w:rPr>
          <w:rFonts w:ascii="Times New Roman" w:hAnsi="Times New Roman" w:cs="Times New Roman"/>
          <w:bCs/>
          <w:sz w:val="24"/>
          <w:lang w:val="ru-RU"/>
        </w:rPr>
        <w:t>.</w:t>
      </w:r>
    </w:p>
    <w:p w:rsidR="00226A5B" w:rsidRDefault="00226A5B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26A5B">
        <w:rPr>
          <w:rFonts w:ascii="Times New Roman" w:hAnsi="Times New Roman" w:cs="Times New Roman"/>
          <w:bCs/>
          <w:sz w:val="24"/>
          <w:lang w:val="ru-RU"/>
        </w:rPr>
        <w:t>Основным</w:t>
      </w:r>
      <w:r w:rsidR="00292EED">
        <w:rPr>
          <w:rFonts w:ascii="Times New Roman" w:hAnsi="Times New Roman" w:cs="Times New Roman"/>
          <w:bCs/>
          <w:sz w:val="24"/>
          <w:lang w:val="ru-RU"/>
        </w:rPr>
        <w:t>и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 направлени</w:t>
      </w:r>
      <w:r w:rsidR="00292EED">
        <w:rPr>
          <w:rFonts w:ascii="Times New Roman" w:hAnsi="Times New Roman" w:cs="Times New Roman"/>
          <w:bCs/>
          <w:sz w:val="24"/>
          <w:lang w:val="ru-RU"/>
        </w:rPr>
        <w:t>я</w:t>
      </w:r>
      <w:r w:rsidRPr="00226A5B">
        <w:rPr>
          <w:rFonts w:ascii="Times New Roman" w:hAnsi="Times New Roman" w:cs="Times New Roman"/>
          <w:bCs/>
          <w:sz w:val="24"/>
          <w:lang w:val="ru-RU"/>
        </w:rPr>
        <w:t>м</w:t>
      </w:r>
      <w:r w:rsidR="00292EED">
        <w:rPr>
          <w:rFonts w:ascii="Times New Roman" w:hAnsi="Times New Roman" w:cs="Times New Roman"/>
          <w:bCs/>
          <w:sz w:val="24"/>
          <w:lang w:val="ru-RU"/>
        </w:rPr>
        <w:t>и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 деятельности научно-исследовательских и проектно-изыскательских Институтов Республики в области снижения сейсмического риска явля</w:t>
      </w:r>
      <w:r w:rsidR="00292EED">
        <w:rPr>
          <w:rFonts w:ascii="Times New Roman" w:hAnsi="Times New Roman" w:cs="Times New Roman"/>
          <w:bCs/>
          <w:sz w:val="24"/>
          <w:lang w:val="ru-RU"/>
        </w:rPr>
        <w:t>ю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тся </w:t>
      </w:r>
      <w:r w:rsidR="00BE670A">
        <w:rPr>
          <w:rFonts w:ascii="Times New Roman" w:hAnsi="Times New Roman" w:cs="Times New Roman"/>
          <w:bCs/>
          <w:sz w:val="24"/>
          <w:lang w:val="ru-RU"/>
        </w:rPr>
        <w:t>уточнен</w:t>
      </w:r>
      <w:r w:rsidR="000A1522">
        <w:rPr>
          <w:rFonts w:ascii="Times New Roman" w:hAnsi="Times New Roman" w:cs="Times New Roman"/>
          <w:bCs/>
          <w:sz w:val="24"/>
          <w:lang w:val="ru-RU"/>
        </w:rPr>
        <w:t xml:space="preserve">ие </w:t>
      </w:r>
      <w:r w:rsidRPr="00226A5B">
        <w:rPr>
          <w:rFonts w:ascii="Times New Roman" w:hAnsi="Times New Roman" w:cs="Times New Roman"/>
          <w:bCs/>
          <w:sz w:val="24"/>
          <w:lang w:val="ru-RU"/>
        </w:rPr>
        <w:t>сейсмической опасности территории городов и населенных пунктов Таджикистана</w:t>
      </w:r>
      <w:r w:rsidR="00292EED">
        <w:rPr>
          <w:rFonts w:ascii="Times New Roman" w:hAnsi="Times New Roman" w:cs="Times New Roman"/>
          <w:bCs/>
          <w:sz w:val="24"/>
          <w:lang w:val="ru-RU"/>
        </w:rPr>
        <w:t>;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292EED">
        <w:rPr>
          <w:rFonts w:ascii="Times New Roman" w:hAnsi="Times New Roman" w:cs="Times New Roman"/>
          <w:bCs/>
          <w:sz w:val="24"/>
          <w:lang w:val="ru-RU"/>
        </w:rPr>
        <w:t>нау</w:t>
      </w:r>
      <w:r w:rsidR="00642D04">
        <w:rPr>
          <w:rFonts w:ascii="Times New Roman" w:hAnsi="Times New Roman" w:cs="Times New Roman"/>
          <w:bCs/>
          <w:sz w:val="24"/>
          <w:lang w:val="ru-RU"/>
        </w:rPr>
        <w:t>ч</w:t>
      </w:r>
      <w:r w:rsidR="00292EED">
        <w:rPr>
          <w:rFonts w:ascii="Times New Roman" w:hAnsi="Times New Roman" w:cs="Times New Roman"/>
          <w:bCs/>
          <w:sz w:val="24"/>
          <w:lang w:val="ru-RU"/>
        </w:rPr>
        <w:t>но-техническое сопровождение строительства</w:t>
      </w:r>
      <w:r w:rsidR="00FA7467">
        <w:rPr>
          <w:rFonts w:ascii="Times New Roman" w:hAnsi="Times New Roman" w:cs="Times New Roman"/>
          <w:bCs/>
          <w:sz w:val="24"/>
          <w:lang w:val="ru-RU"/>
        </w:rPr>
        <w:t xml:space="preserve">; </w:t>
      </w:r>
      <w:r w:rsidR="007013DD">
        <w:rPr>
          <w:rFonts w:ascii="Times New Roman" w:hAnsi="Times New Roman" w:cs="Times New Roman"/>
          <w:bCs/>
          <w:sz w:val="24"/>
          <w:lang w:val="ru-RU"/>
        </w:rPr>
        <w:t xml:space="preserve">разработка качественных </w:t>
      </w:r>
      <w:r w:rsidR="00FA7467" w:rsidRPr="00226A5B">
        <w:rPr>
          <w:rFonts w:ascii="Times New Roman" w:hAnsi="Times New Roman" w:cs="Times New Roman"/>
          <w:bCs/>
          <w:sz w:val="24"/>
          <w:lang w:val="ru-RU"/>
        </w:rPr>
        <w:t>проект</w:t>
      </w:r>
      <w:r w:rsidR="007013DD">
        <w:rPr>
          <w:rFonts w:ascii="Times New Roman" w:hAnsi="Times New Roman" w:cs="Times New Roman"/>
          <w:bCs/>
          <w:sz w:val="24"/>
          <w:lang w:val="ru-RU"/>
        </w:rPr>
        <w:t xml:space="preserve">ов </w:t>
      </w:r>
      <w:r w:rsidR="00186947">
        <w:rPr>
          <w:rFonts w:ascii="Times New Roman" w:hAnsi="Times New Roman" w:cs="Times New Roman"/>
          <w:bCs/>
          <w:sz w:val="24"/>
          <w:lang w:val="ru-RU"/>
        </w:rPr>
        <w:t>строительства</w:t>
      </w:r>
      <w:r w:rsidR="00FA7467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FA7467" w:rsidRPr="00226A5B">
        <w:rPr>
          <w:rFonts w:ascii="Times New Roman" w:hAnsi="Times New Roman" w:cs="Times New Roman"/>
          <w:bCs/>
          <w:sz w:val="24"/>
          <w:lang w:val="ru-RU"/>
        </w:rPr>
        <w:t>зданий и сооружений</w:t>
      </w:r>
      <w:r w:rsidR="00FA7467">
        <w:rPr>
          <w:rFonts w:ascii="Times New Roman" w:hAnsi="Times New Roman" w:cs="Times New Roman"/>
          <w:bCs/>
          <w:sz w:val="24"/>
          <w:lang w:val="ru-RU"/>
        </w:rPr>
        <w:t>;</w:t>
      </w:r>
      <w:r w:rsidR="00292EED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C17373">
        <w:rPr>
          <w:rFonts w:ascii="Times New Roman" w:hAnsi="Times New Roman" w:cs="Times New Roman"/>
          <w:bCs/>
          <w:sz w:val="24"/>
          <w:lang w:val="ru-RU"/>
        </w:rPr>
        <w:t xml:space="preserve">оценка реальной сейсмостойкости существующих зданий и сооружений, в </w:t>
      </w:r>
      <w:proofErr w:type="spellStart"/>
      <w:r w:rsidR="00C17373">
        <w:rPr>
          <w:rFonts w:ascii="Times New Roman" w:hAnsi="Times New Roman" w:cs="Times New Roman"/>
          <w:bCs/>
          <w:sz w:val="24"/>
          <w:lang w:val="ru-RU"/>
        </w:rPr>
        <w:t>т.ч</w:t>
      </w:r>
      <w:proofErr w:type="spellEnd"/>
      <w:r w:rsidR="00C17373">
        <w:rPr>
          <w:rFonts w:ascii="Times New Roman" w:hAnsi="Times New Roman" w:cs="Times New Roman"/>
          <w:bCs/>
          <w:sz w:val="24"/>
          <w:lang w:val="ru-RU"/>
        </w:rPr>
        <w:t xml:space="preserve">. </w:t>
      </w:r>
      <w:r w:rsidR="00C17373" w:rsidRPr="00226A5B">
        <w:rPr>
          <w:rFonts w:ascii="Times New Roman" w:hAnsi="Times New Roman" w:cs="Times New Roman"/>
          <w:bCs/>
          <w:sz w:val="24"/>
          <w:lang w:val="ru-RU"/>
        </w:rPr>
        <w:t>деформированных в результате просадки грунтов оснований и пострадавших при землетрясениях</w:t>
      </w:r>
      <w:r w:rsidR="00292EED">
        <w:rPr>
          <w:rFonts w:ascii="Times New Roman" w:hAnsi="Times New Roman" w:cs="Times New Roman"/>
          <w:bCs/>
          <w:sz w:val="24"/>
          <w:lang w:val="ru-RU"/>
        </w:rPr>
        <w:t xml:space="preserve"> по результатам паспортизации и комплексного обс</w:t>
      </w:r>
      <w:r w:rsidR="00C75668">
        <w:rPr>
          <w:rFonts w:ascii="Times New Roman" w:hAnsi="Times New Roman" w:cs="Times New Roman"/>
          <w:bCs/>
          <w:sz w:val="24"/>
          <w:lang w:val="ru-RU"/>
        </w:rPr>
        <w:t>л</w:t>
      </w:r>
      <w:r w:rsidR="00292EED">
        <w:rPr>
          <w:rFonts w:ascii="Times New Roman" w:hAnsi="Times New Roman" w:cs="Times New Roman"/>
          <w:bCs/>
          <w:sz w:val="24"/>
          <w:lang w:val="ru-RU"/>
        </w:rPr>
        <w:t>едования;</w:t>
      </w:r>
      <w:r w:rsidR="00C17373" w:rsidRPr="00226A5B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C17373">
        <w:rPr>
          <w:rFonts w:ascii="Times New Roman" w:hAnsi="Times New Roman" w:cs="Times New Roman"/>
          <w:bCs/>
          <w:sz w:val="24"/>
          <w:lang w:val="ru-RU"/>
        </w:rPr>
        <w:t>разработка проектов усиления/восстановления</w:t>
      </w:r>
      <w:r w:rsidR="00186947">
        <w:rPr>
          <w:rFonts w:ascii="Times New Roman" w:hAnsi="Times New Roman" w:cs="Times New Roman"/>
          <w:bCs/>
          <w:sz w:val="24"/>
          <w:lang w:val="ru-RU"/>
        </w:rPr>
        <w:t xml:space="preserve"> поврежденных и деформированных зданий</w:t>
      </w:r>
      <w:r w:rsidR="00292EED">
        <w:rPr>
          <w:rFonts w:ascii="Times New Roman" w:hAnsi="Times New Roman" w:cs="Times New Roman"/>
          <w:bCs/>
          <w:sz w:val="24"/>
          <w:lang w:val="ru-RU"/>
        </w:rPr>
        <w:t>;</w:t>
      </w:r>
      <w:r w:rsidR="00C17373">
        <w:rPr>
          <w:rFonts w:ascii="Times New Roman" w:hAnsi="Times New Roman" w:cs="Times New Roman"/>
          <w:bCs/>
          <w:sz w:val="24"/>
          <w:lang w:val="ru-RU"/>
        </w:rPr>
        <w:t xml:space="preserve"> проведение экспериментальных исследований несущей способности и </w:t>
      </w:r>
      <w:proofErr w:type="spellStart"/>
      <w:r w:rsidR="00C17373">
        <w:rPr>
          <w:rFonts w:ascii="Times New Roman" w:hAnsi="Times New Roman" w:cs="Times New Roman"/>
          <w:bCs/>
          <w:sz w:val="24"/>
          <w:lang w:val="ru-RU"/>
        </w:rPr>
        <w:t>деформативности</w:t>
      </w:r>
      <w:proofErr w:type="spellEnd"/>
      <w:r w:rsidR="00C17373">
        <w:rPr>
          <w:rFonts w:ascii="Times New Roman" w:hAnsi="Times New Roman" w:cs="Times New Roman"/>
          <w:bCs/>
          <w:sz w:val="24"/>
          <w:lang w:val="ru-RU"/>
        </w:rPr>
        <w:t xml:space="preserve"> конструктивных элементов зданий на статические нагрузки и моделей зданий и сооружений на динамические нагрузки с применением </w:t>
      </w:r>
      <w:proofErr w:type="spellStart"/>
      <w:r w:rsidR="00C17373">
        <w:rPr>
          <w:rFonts w:ascii="Times New Roman" w:hAnsi="Times New Roman" w:cs="Times New Roman"/>
          <w:bCs/>
          <w:sz w:val="24"/>
          <w:lang w:val="ru-RU"/>
        </w:rPr>
        <w:t>виброплатформы</w:t>
      </w:r>
      <w:proofErr w:type="spellEnd"/>
      <w:r w:rsidR="00292EED">
        <w:rPr>
          <w:rFonts w:ascii="Times New Roman" w:hAnsi="Times New Roman" w:cs="Times New Roman"/>
          <w:bCs/>
          <w:sz w:val="24"/>
          <w:lang w:val="ru-RU"/>
        </w:rPr>
        <w:t>;</w:t>
      </w:r>
      <w:r w:rsidR="00C17373">
        <w:rPr>
          <w:rFonts w:ascii="Times New Roman" w:hAnsi="Times New Roman" w:cs="Times New Roman"/>
          <w:bCs/>
          <w:sz w:val="24"/>
          <w:lang w:val="ru-RU"/>
        </w:rPr>
        <w:t xml:space="preserve"> определение динамических параметров сооружений в натурных условиях</w:t>
      </w:r>
      <w:r w:rsidR="00292EED">
        <w:rPr>
          <w:rFonts w:ascii="Times New Roman" w:hAnsi="Times New Roman" w:cs="Times New Roman"/>
          <w:bCs/>
          <w:sz w:val="24"/>
          <w:lang w:val="ru-RU"/>
        </w:rPr>
        <w:t>;</w:t>
      </w:r>
      <w:r w:rsidR="00C17373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FA7467">
        <w:rPr>
          <w:rFonts w:ascii="Times New Roman" w:hAnsi="Times New Roman" w:cs="Times New Roman"/>
          <w:bCs/>
          <w:sz w:val="24"/>
          <w:lang w:val="ru-RU"/>
        </w:rPr>
        <w:t xml:space="preserve">повышение сейсмической безопасности </w:t>
      </w:r>
      <w:r w:rsidR="007013DD">
        <w:rPr>
          <w:rFonts w:ascii="Times New Roman" w:hAnsi="Times New Roman" w:cs="Times New Roman"/>
          <w:bCs/>
          <w:sz w:val="24"/>
          <w:lang w:val="ru-RU"/>
        </w:rPr>
        <w:t xml:space="preserve">домов, возведенных из местных </w:t>
      </w:r>
      <w:proofErr w:type="spellStart"/>
      <w:r w:rsidR="007013DD">
        <w:rPr>
          <w:rFonts w:ascii="Times New Roman" w:hAnsi="Times New Roman" w:cs="Times New Roman"/>
          <w:bCs/>
          <w:sz w:val="24"/>
          <w:lang w:val="ru-RU"/>
        </w:rPr>
        <w:t>малопрочных</w:t>
      </w:r>
      <w:proofErr w:type="spellEnd"/>
      <w:r w:rsidR="007013DD">
        <w:rPr>
          <w:rFonts w:ascii="Times New Roman" w:hAnsi="Times New Roman" w:cs="Times New Roman"/>
          <w:bCs/>
          <w:sz w:val="24"/>
          <w:lang w:val="ru-RU"/>
        </w:rPr>
        <w:t xml:space="preserve"> материалов;</w:t>
      </w:r>
      <w:r w:rsidR="00FA7467" w:rsidRPr="00226A5B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2B0365">
        <w:rPr>
          <w:rFonts w:ascii="Times New Roman" w:hAnsi="Times New Roman" w:cs="Times New Roman"/>
          <w:bCs/>
          <w:sz w:val="24"/>
          <w:lang w:val="ru-RU"/>
        </w:rPr>
        <w:t xml:space="preserve">совершенствование действующих и 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разработка </w:t>
      </w:r>
      <w:r w:rsidR="002B0365">
        <w:rPr>
          <w:rFonts w:ascii="Times New Roman" w:hAnsi="Times New Roman" w:cs="Times New Roman"/>
          <w:bCs/>
          <w:sz w:val="24"/>
          <w:lang w:val="ru-RU"/>
        </w:rPr>
        <w:t xml:space="preserve">новых </w:t>
      </w:r>
      <w:r w:rsidRPr="00226A5B">
        <w:rPr>
          <w:rFonts w:ascii="Times New Roman" w:hAnsi="Times New Roman" w:cs="Times New Roman"/>
          <w:bCs/>
          <w:sz w:val="24"/>
          <w:lang w:val="ru-RU"/>
        </w:rPr>
        <w:t xml:space="preserve">нормативных документов </w:t>
      </w:r>
      <w:r w:rsidR="00C17373">
        <w:rPr>
          <w:rFonts w:ascii="Times New Roman" w:hAnsi="Times New Roman" w:cs="Times New Roman"/>
          <w:bCs/>
          <w:sz w:val="24"/>
          <w:lang w:val="ru-RU"/>
        </w:rPr>
        <w:t>и др.</w:t>
      </w:r>
    </w:p>
    <w:p w:rsidR="00226A5B" w:rsidRDefault="00BE670A" w:rsidP="00DD2D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Уточнен</w:t>
      </w:r>
      <w:r w:rsidR="000A1522">
        <w:rPr>
          <w:rFonts w:ascii="Times New Roman" w:hAnsi="Times New Roman" w:cs="Times New Roman"/>
          <w:bCs/>
          <w:sz w:val="24"/>
          <w:lang w:val="ru-RU"/>
        </w:rPr>
        <w:t xml:space="preserve">ие </w:t>
      </w:r>
      <w:r w:rsidR="00C75668">
        <w:rPr>
          <w:rFonts w:ascii="Times New Roman" w:hAnsi="Times New Roman" w:cs="Times New Roman"/>
          <w:bCs/>
          <w:sz w:val="24"/>
          <w:lang w:val="ru-RU"/>
        </w:rPr>
        <w:t xml:space="preserve">сейсмической опасности территории Таджикистана выполняется </w:t>
      </w:r>
      <w:r w:rsidR="00954554">
        <w:rPr>
          <w:rFonts w:ascii="Times New Roman" w:hAnsi="Times New Roman" w:cs="Times New Roman"/>
          <w:bCs/>
          <w:sz w:val="24"/>
          <w:lang w:val="ru-RU"/>
        </w:rPr>
        <w:t xml:space="preserve">на основании </w:t>
      </w:r>
      <w:r w:rsidR="00954554" w:rsidRPr="00C75668">
        <w:rPr>
          <w:rFonts w:ascii="Times New Roman" w:hAnsi="Times New Roman" w:cs="Times New Roman"/>
          <w:color w:val="000000"/>
          <w:sz w:val="24"/>
        </w:rPr>
        <w:t xml:space="preserve">каталога землетрясений территории Таджикистана и прилегающих территорий </w:t>
      </w:r>
      <w:r w:rsidR="00954554" w:rsidRPr="00BE670A">
        <w:rPr>
          <w:rFonts w:ascii="Times New Roman" w:hAnsi="Times New Roman" w:cs="Times New Roman"/>
          <w:color w:val="000000"/>
          <w:sz w:val="24"/>
          <w:szCs w:val="24"/>
        </w:rPr>
        <w:t>с Mw≥4.6 с 2000 г. до НЭ по 2016г. НЭ</w:t>
      </w:r>
      <w:r w:rsidR="00954554" w:rsidRPr="00BE67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уточненных </w:t>
      </w:r>
      <w:r w:rsidR="00954554" w:rsidRPr="00BE670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данных</w:t>
      </w:r>
      <w:r w:rsidR="00954554" w:rsidRPr="00BE6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геолого-геофизических и сейсмологических исследований на территории Таджикистана</w:t>
      </w:r>
      <w:r w:rsidR="0095455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BE670A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с использованием современных ГИС-технологий и программных комплексов, основанных на вероятностных методах расчета </w:t>
      </w:r>
      <w:r w:rsidR="00954554">
        <w:rPr>
          <w:rFonts w:ascii="Times New Roman" w:hAnsi="Times New Roman" w:cs="Times New Roman"/>
          <w:bCs/>
          <w:color w:val="000000"/>
          <w:sz w:val="24"/>
          <w:lang w:val="ru-RU"/>
        </w:rPr>
        <w:t>(</w:t>
      </w:r>
      <w:r w:rsidRPr="00BE670A">
        <w:rPr>
          <w:rFonts w:ascii="Times New Roman" w:hAnsi="Times New Roman" w:cs="Times New Roman"/>
          <w:bCs/>
          <w:color w:val="000000"/>
          <w:sz w:val="24"/>
          <w:lang w:val="en-US"/>
        </w:rPr>
        <w:t>CRISIS</w:t>
      </w:r>
      <w:r w:rsidRPr="00BE670A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lang w:val="ru-RU"/>
        </w:rPr>
        <w:t>15</w:t>
      </w:r>
      <w:r w:rsidR="00954554">
        <w:rPr>
          <w:rFonts w:ascii="Times New Roman" w:hAnsi="Times New Roman" w:cs="Times New Roman"/>
          <w:bCs/>
          <w:color w:val="000000"/>
          <w:sz w:val="24"/>
          <w:lang w:val="ru-RU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К настоящему времени </w:t>
      </w:r>
      <w:r w:rsidR="0095455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ны проекты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вероятностных карт </w:t>
      </w:r>
      <w:r w:rsidRPr="00BE670A">
        <w:rPr>
          <w:rFonts w:ascii="Times New Roman" w:hAnsi="Times New Roman" w:cs="Times New Roman"/>
          <w:color w:val="000000"/>
          <w:sz w:val="24"/>
        </w:rPr>
        <w:t xml:space="preserve">территории Таджикистана с </w:t>
      </w:r>
      <w:r w:rsidR="00954554">
        <w:rPr>
          <w:rFonts w:ascii="Times New Roman" w:hAnsi="Times New Roman" w:cs="Times New Roman"/>
          <w:color w:val="000000"/>
          <w:sz w:val="24"/>
          <w:lang w:val="ru-RU"/>
        </w:rPr>
        <w:t xml:space="preserve">периодом повторяемости 500, 1000 и 2500 лет </w:t>
      </w:r>
      <w:r w:rsidRPr="00BE670A">
        <w:rPr>
          <w:rFonts w:ascii="Times New Roman" w:hAnsi="Times New Roman" w:cs="Times New Roman"/>
          <w:color w:val="000000"/>
          <w:sz w:val="24"/>
        </w:rPr>
        <w:t xml:space="preserve">в единицах пиковых ускорений грунта </w:t>
      </w:r>
      <w:r>
        <w:rPr>
          <w:rFonts w:ascii="Times New Roman" w:hAnsi="Times New Roman" w:cs="Times New Roman"/>
          <w:color w:val="000000"/>
          <w:sz w:val="24"/>
          <w:lang w:val="ru-RU"/>
        </w:rPr>
        <w:t>и интенсивности.</w:t>
      </w:r>
    </w:p>
    <w:p w:rsidR="003725BD" w:rsidRDefault="003725BD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Проектирование и строительство на территории республики осуществляется с обязательным соблюдением требований градостроительных норм и правил. </w:t>
      </w:r>
      <w:r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Разработка проектов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осуществляется </w:t>
      </w:r>
      <w:r w:rsidRPr="00AE5270">
        <w:rPr>
          <w:rFonts w:ascii="Times New Roman" w:hAnsi="Times New Roman" w:cs="Times New Roman"/>
          <w:bCs/>
          <w:sz w:val="24"/>
          <w:szCs w:val="24"/>
          <w:lang w:val="ru-RU"/>
        </w:rPr>
        <w:t>лицензированными проектными организациями с обязательным соблюдением требований действующих на территории Республики градостроительных норм и правил.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5270">
        <w:rPr>
          <w:rFonts w:ascii="Times New Roman" w:hAnsi="Times New Roman" w:cs="Times New Roman"/>
          <w:bCs/>
          <w:sz w:val="24"/>
          <w:szCs w:val="24"/>
          <w:lang w:val="ru-RU"/>
        </w:rPr>
        <w:t>В случае строительства с привлечением международных инвестиций по проектам, разработанным зарубежными компаниями, проекты проходят адаптацию в местных проектных организациях.</w:t>
      </w:r>
    </w:p>
    <w:p w:rsidR="003725BD" w:rsidRDefault="003B237C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Научно-техническое сопровождение строительства включает в себя решение </w:t>
      </w:r>
      <w:r w:rsidR="000E7974">
        <w:rPr>
          <w:rFonts w:ascii="Times New Roman" w:hAnsi="Times New Roman" w:cs="Times New Roman"/>
          <w:bCs/>
          <w:sz w:val="24"/>
          <w:lang w:val="ru-RU"/>
        </w:rPr>
        <w:t xml:space="preserve">широкого </w:t>
      </w:r>
      <w:r>
        <w:rPr>
          <w:rFonts w:ascii="Times New Roman" w:hAnsi="Times New Roman" w:cs="Times New Roman"/>
          <w:bCs/>
          <w:sz w:val="24"/>
          <w:lang w:val="ru-RU"/>
        </w:rPr>
        <w:t xml:space="preserve">спектра задач, включающих </w:t>
      </w:r>
      <w:proofErr w:type="spellStart"/>
      <w:r>
        <w:rPr>
          <w:rFonts w:ascii="Times New Roman" w:hAnsi="Times New Roman" w:cs="Times New Roman"/>
          <w:bCs/>
          <w:sz w:val="24"/>
          <w:lang w:val="ru-RU"/>
        </w:rPr>
        <w:t>предпроектные</w:t>
      </w:r>
      <w:proofErr w:type="spellEnd"/>
      <w:r>
        <w:rPr>
          <w:rFonts w:ascii="Times New Roman" w:hAnsi="Times New Roman" w:cs="Times New Roman"/>
          <w:bCs/>
          <w:sz w:val="24"/>
          <w:lang w:val="ru-RU"/>
        </w:rPr>
        <w:t xml:space="preserve"> изыскания, </w:t>
      </w:r>
      <w:r w:rsidR="00E62888">
        <w:rPr>
          <w:rFonts w:ascii="Times New Roman" w:hAnsi="Times New Roman" w:cs="Times New Roman"/>
          <w:bCs/>
          <w:sz w:val="24"/>
          <w:lang w:val="ru-RU"/>
        </w:rPr>
        <w:t xml:space="preserve">расчетные исследования, экспертизу проектов, контроль качества строительных материалов и строительно-монтажных работ, </w:t>
      </w:r>
      <w:r>
        <w:rPr>
          <w:rFonts w:ascii="Times New Roman" w:hAnsi="Times New Roman" w:cs="Times New Roman"/>
          <w:bCs/>
          <w:sz w:val="24"/>
          <w:lang w:val="ru-RU"/>
        </w:rPr>
        <w:t xml:space="preserve">направленных </w:t>
      </w:r>
      <w:r w:rsidR="00E62888">
        <w:rPr>
          <w:rFonts w:ascii="Times New Roman" w:hAnsi="Times New Roman" w:cs="Times New Roman"/>
          <w:bCs/>
          <w:sz w:val="24"/>
          <w:lang w:val="ru-RU"/>
        </w:rPr>
        <w:t>на обеспечение сейсмической безопасности зданий и сооружений.</w:t>
      </w:r>
      <w:r w:rsidR="003725BD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выявлении 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серьезных 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>недостатков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</w:t>
      </w:r>
      <w:proofErr w:type="spellStart"/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т.ч</w:t>
      </w:r>
      <w:proofErr w:type="spellEnd"/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изменени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проектных объемно-планировочных решений здани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я,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решени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 их исправлении вплоть до демонтажа некачественно возведенных конструктивных элементов</w:t>
      </w:r>
      <w:r w:rsidR="003725BD" w:rsidRPr="002C48D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принимаются </w:t>
      </w:r>
      <w:proofErr w:type="spellStart"/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>комиссионно</w:t>
      </w:r>
      <w:proofErr w:type="spellEnd"/>
      <w:r w:rsidR="003725BD" w:rsidRPr="002C48D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результатам 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>детально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обследовани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объекта.</w:t>
      </w:r>
      <w:r w:rsidR="003725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 w:rsidR="003725BD" w:rsidRPr="00AE5270">
        <w:rPr>
          <w:rFonts w:ascii="Times New Roman" w:hAnsi="Times New Roman" w:cs="Times New Roman"/>
          <w:bCs/>
          <w:sz w:val="24"/>
          <w:szCs w:val="24"/>
          <w:lang w:val="ru-RU"/>
        </w:rPr>
        <w:t>ринятие решений сопровождается выполнением проверочных расчетов прочности и устойчивости здания с учетом фактических характеристик материалов конструкций.</w:t>
      </w:r>
    </w:p>
    <w:p w:rsidR="00BA4768" w:rsidRDefault="000E7974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Результаты расчетных исследований и </w:t>
      </w:r>
      <w:r w:rsidR="00BA4768">
        <w:rPr>
          <w:rFonts w:ascii="Times New Roman" w:hAnsi="Times New Roman" w:cs="Times New Roman"/>
          <w:bCs/>
          <w:sz w:val="24"/>
          <w:lang w:val="ru-RU"/>
        </w:rPr>
        <w:t>сопоставление их с натурными данными позволило разработать предложения по методике учета в расчетах на сейсмостойкость работы свайного основания и заполнения каркаса из кирпичной кладки. Отрадно отметить, что эти предложения поддержаны разработчиками программного комплекса ЛИРА САПР и широко внедряются в практике расчетов.</w:t>
      </w:r>
    </w:p>
    <w:p w:rsidR="000E7974" w:rsidRPr="00954554" w:rsidRDefault="007133AB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954554">
        <w:rPr>
          <w:rFonts w:ascii="Times New Roman" w:hAnsi="Times New Roman" w:cs="Times New Roman"/>
          <w:bCs/>
          <w:sz w:val="24"/>
          <w:szCs w:val="28"/>
          <w:lang w:val="ru-RU"/>
        </w:rPr>
        <w:t>Оценка реальной сейсмостойкости существующих зданий и сооружений выполняется путем проведения комплексного обследования, результаты которого являются основанием для разработки проектов усиления/восстановления поврежденных и деформированных зданий</w:t>
      </w:r>
      <w:r w:rsidR="005133CB" w:rsidRPr="00954554">
        <w:rPr>
          <w:rFonts w:ascii="Times New Roman" w:hAnsi="Times New Roman" w:cs="Times New Roman"/>
          <w:bCs/>
          <w:sz w:val="24"/>
          <w:szCs w:val="28"/>
          <w:lang w:val="ru-RU"/>
        </w:rPr>
        <w:t>, а также реконструкции.</w:t>
      </w:r>
      <w:r w:rsidR="00846B2A" w:rsidRPr="00954554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</w:t>
      </w:r>
      <w:r w:rsidR="00954554" w:rsidRPr="00954554">
        <w:rPr>
          <w:rFonts w:ascii="Times New Roman" w:hAnsi="Times New Roman"/>
          <w:bCs/>
          <w:sz w:val="24"/>
          <w:szCs w:val="28"/>
        </w:rPr>
        <w:t xml:space="preserve">За последние 15 лет на территории Таджикистана обследовано более 5000 существующих и строящихся объектов различного назначения, 90% из которых </w:t>
      </w:r>
      <w:r w:rsidR="00954554" w:rsidRPr="00954554">
        <w:rPr>
          <w:rFonts w:ascii="Times New Roman" w:hAnsi="Times New Roman" w:cs="Times New Roman"/>
          <w:bCs/>
          <w:sz w:val="24"/>
          <w:szCs w:val="28"/>
          <w:lang w:val="ru-RU"/>
        </w:rPr>
        <w:t>расположены</w:t>
      </w:r>
      <w:r w:rsidR="00954554" w:rsidRPr="00954554">
        <w:rPr>
          <w:rFonts w:ascii="Times New Roman" w:hAnsi="Times New Roman"/>
          <w:bCs/>
          <w:sz w:val="24"/>
          <w:szCs w:val="28"/>
        </w:rPr>
        <w:t xml:space="preserve"> в г.Душанбе.</w:t>
      </w:r>
    </w:p>
    <w:p w:rsidR="00975CD2" w:rsidRPr="00A5382E" w:rsidRDefault="00846B2A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5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Значительное место в работах по снижению сейсмического риска в Таджикистане занимает разработка сценариев последствий </w:t>
      </w:r>
      <w:r w:rsidR="00975CD2">
        <w:rPr>
          <w:rFonts w:ascii="Times New Roman" w:hAnsi="Times New Roman" w:cs="Times New Roman"/>
          <w:bCs/>
          <w:sz w:val="24"/>
          <w:szCs w:val="24"/>
          <w:lang w:val="ru-RU"/>
        </w:rPr>
        <w:t>потенциаль</w:t>
      </w:r>
      <w:r w:rsidRPr="00975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ных сильных и разрушительных землетрясений. </w:t>
      </w:r>
      <w:r w:rsidR="00975CD2" w:rsidRPr="00975CD2">
        <w:rPr>
          <w:rFonts w:ascii="Times New Roman" w:hAnsi="Times New Roman" w:cs="Times New Roman"/>
          <w:bCs/>
          <w:sz w:val="24"/>
          <w:szCs w:val="24"/>
          <w:lang w:val="ru-RU"/>
        </w:rPr>
        <w:t>В частности, т</w:t>
      </w:r>
      <w:r w:rsidRPr="00975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акие работы выполнены для столицы республики </w:t>
      </w:r>
      <w:proofErr w:type="spellStart"/>
      <w:r w:rsidRPr="00975CD2">
        <w:rPr>
          <w:rFonts w:ascii="Times New Roman" w:hAnsi="Times New Roman" w:cs="Times New Roman"/>
          <w:bCs/>
          <w:sz w:val="24"/>
          <w:szCs w:val="24"/>
          <w:lang w:val="ru-RU"/>
        </w:rPr>
        <w:t>г.Душанбе</w:t>
      </w:r>
      <w:proofErr w:type="spellEnd"/>
      <w:r w:rsidR="00975C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75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75CD2" w:rsidRPr="00975C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которых </w:t>
      </w:r>
      <w:r w:rsidR="00975CD2" w:rsidRPr="00975CD2">
        <w:rPr>
          <w:rFonts w:ascii="Times New Roman" w:hAnsi="Times New Roman"/>
          <w:sz w:val="24"/>
          <w:szCs w:val="24"/>
        </w:rPr>
        <w:t>были уточнены главнейшие закономерности сейсмичности г</w:t>
      </w:r>
      <w:proofErr w:type="spellStart"/>
      <w:r w:rsidR="00975CD2">
        <w:rPr>
          <w:rFonts w:ascii="Times New Roman" w:hAnsi="Times New Roman"/>
          <w:sz w:val="24"/>
          <w:szCs w:val="24"/>
          <w:lang w:val="ru-RU"/>
        </w:rPr>
        <w:t>орода</w:t>
      </w:r>
      <w:proofErr w:type="spellEnd"/>
      <w:r w:rsidR="00975CD2">
        <w:rPr>
          <w:rFonts w:ascii="Times New Roman" w:hAnsi="Times New Roman"/>
          <w:sz w:val="24"/>
          <w:szCs w:val="24"/>
          <w:lang w:val="ru-RU"/>
        </w:rPr>
        <w:t>, его инженерно-геологические и гидрогеологические условия,</w:t>
      </w:r>
      <w:r w:rsidR="00975CD2" w:rsidRPr="00975CD2">
        <w:rPr>
          <w:rFonts w:ascii="Times New Roman" w:hAnsi="Times New Roman"/>
          <w:sz w:val="24"/>
          <w:szCs w:val="24"/>
        </w:rPr>
        <w:t xml:space="preserve"> проведена </w:t>
      </w:r>
      <w:r w:rsidR="00975CD2" w:rsidRPr="00975CD2">
        <w:rPr>
          <w:rFonts w:ascii="Times New Roman" w:hAnsi="Times New Roman"/>
          <w:sz w:val="24"/>
          <w:szCs w:val="24"/>
          <w:lang w:val="ru-RU"/>
        </w:rPr>
        <w:t>паспорт</w:t>
      </w:r>
      <w:r w:rsidR="00975CD2" w:rsidRPr="00975CD2">
        <w:rPr>
          <w:rFonts w:ascii="Times New Roman" w:hAnsi="Times New Roman"/>
          <w:sz w:val="24"/>
          <w:szCs w:val="24"/>
        </w:rPr>
        <w:t>изация и оценка технического состояния всех малоэтажных и многоэтажных жилых зданий советско</w:t>
      </w:r>
      <w:proofErr w:type="spellStart"/>
      <w:r w:rsidR="00975CD2" w:rsidRPr="00975CD2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="00975CD2" w:rsidRPr="00975CD2">
        <w:rPr>
          <w:rFonts w:ascii="Times New Roman" w:hAnsi="Times New Roman"/>
          <w:sz w:val="24"/>
          <w:szCs w:val="24"/>
          <w:lang w:val="ru-RU"/>
        </w:rPr>
        <w:t xml:space="preserve"> периода</w:t>
      </w:r>
      <w:r w:rsidR="00975CD2">
        <w:rPr>
          <w:rFonts w:ascii="Times New Roman" w:hAnsi="Times New Roman"/>
          <w:sz w:val="24"/>
          <w:szCs w:val="24"/>
          <w:lang w:val="ru-RU"/>
        </w:rPr>
        <w:t>,</w:t>
      </w:r>
      <w:r w:rsidR="00975CD2" w:rsidRPr="00975C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5CD2" w:rsidRPr="00975CD2">
        <w:rPr>
          <w:rFonts w:ascii="Times New Roman" w:hAnsi="Times New Roman"/>
          <w:sz w:val="24"/>
          <w:szCs w:val="24"/>
        </w:rPr>
        <w:t>применен</w:t>
      </w:r>
      <w:r w:rsidR="00975CD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975CD2" w:rsidRPr="00975CD2">
        <w:rPr>
          <w:rFonts w:ascii="Times New Roman" w:hAnsi="Times New Roman"/>
          <w:sz w:val="24"/>
          <w:szCs w:val="24"/>
        </w:rPr>
        <w:t>новы</w:t>
      </w:r>
      <w:r w:rsidR="00975CD2">
        <w:rPr>
          <w:rFonts w:ascii="Times New Roman" w:hAnsi="Times New Roman"/>
          <w:sz w:val="24"/>
          <w:szCs w:val="24"/>
          <w:lang w:val="ru-RU"/>
        </w:rPr>
        <w:t>е</w:t>
      </w:r>
      <w:r w:rsidR="00975CD2" w:rsidRPr="00975CD2">
        <w:rPr>
          <w:rFonts w:ascii="Times New Roman" w:hAnsi="Times New Roman"/>
          <w:sz w:val="24"/>
          <w:szCs w:val="24"/>
        </w:rPr>
        <w:t xml:space="preserve"> метод</w:t>
      </w:r>
      <w:r w:rsidR="00975CD2">
        <w:rPr>
          <w:rFonts w:ascii="Times New Roman" w:hAnsi="Times New Roman"/>
          <w:sz w:val="24"/>
          <w:szCs w:val="24"/>
          <w:lang w:val="ru-RU"/>
        </w:rPr>
        <w:t>ы</w:t>
      </w:r>
      <w:r w:rsidR="00975CD2" w:rsidRPr="00975CD2">
        <w:rPr>
          <w:rFonts w:ascii="Times New Roman" w:hAnsi="Times New Roman"/>
          <w:sz w:val="24"/>
          <w:szCs w:val="24"/>
        </w:rPr>
        <w:t xml:space="preserve"> и </w:t>
      </w:r>
      <w:r w:rsidR="00A5382E" w:rsidRPr="00975CD2">
        <w:rPr>
          <w:rFonts w:ascii="Times New Roman" w:hAnsi="Times New Roman"/>
          <w:sz w:val="24"/>
          <w:szCs w:val="24"/>
        </w:rPr>
        <w:t>ГИС-</w:t>
      </w:r>
      <w:r w:rsidR="00975CD2" w:rsidRPr="00975CD2">
        <w:rPr>
          <w:rFonts w:ascii="Times New Roman" w:hAnsi="Times New Roman"/>
          <w:sz w:val="24"/>
          <w:szCs w:val="24"/>
        </w:rPr>
        <w:t>технологи</w:t>
      </w:r>
      <w:r w:rsidR="00A5382E">
        <w:rPr>
          <w:rFonts w:ascii="Times New Roman" w:hAnsi="Times New Roman"/>
          <w:sz w:val="24"/>
          <w:szCs w:val="24"/>
          <w:lang w:val="ru-RU"/>
        </w:rPr>
        <w:t>и.</w:t>
      </w:r>
    </w:p>
    <w:p w:rsidR="006308AE" w:rsidRDefault="00A5382E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Особое место в деятельности по снижению сейсмического риска занимают </w:t>
      </w:r>
      <w:r w:rsidR="002945F2"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работы </w:t>
      </w:r>
      <w:r w:rsidRPr="00B751E4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="002945F2"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повышени</w:t>
      </w:r>
      <w:r w:rsidRPr="00B751E4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="002945F2"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сейсмической безопасности застройки сельских населенных пунктов, </w:t>
      </w:r>
      <w:r w:rsidR="006308AE">
        <w:rPr>
          <w:rFonts w:ascii="Times New Roman" w:hAnsi="Times New Roman" w:cs="Times New Roman"/>
          <w:bCs/>
          <w:sz w:val="24"/>
          <w:szCs w:val="24"/>
          <w:lang w:val="ru-RU"/>
        </w:rPr>
        <w:t>где жилые дома возводятся</w:t>
      </w:r>
      <w:r w:rsidR="002945F2" w:rsidRPr="00B751E4">
        <w:rPr>
          <w:rFonts w:ascii="Times New Roman" w:hAnsi="Times New Roman" w:cs="Times New Roman"/>
          <w:bCs/>
          <w:sz w:val="24"/>
          <w:szCs w:val="24"/>
          <w:lang w:val="ru-RU"/>
        </w:rPr>
        <w:t>, как правило,</w:t>
      </w:r>
      <w:r w:rsidR="00B751E4"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применением местных </w:t>
      </w:r>
      <w:proofErr w:type="spellStart"/>
      <w:r w:rsidR="00B751E4" w:rsidRPr="00B751E4">
        <w:rPr>
          <w:rFonts w:ascii="Times New Roman" w:hAnsi="Times New Roman" w:cs="Times New Roman"/>
          <w:bCs/>
          <w:sz w:val="24"/>
          <w:szCs w:val="24"/>
          <w:lang w:val="ru-RU"/>
        </w:rPr>
        <w:t>малопрочных</w:t>
      </w:r>
      <w:proofErr w:type="spellEnd"/>
      <w:r w:rsidR="00B751E4" w:rsidRPr="00B75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751E4" w:rsidRPr="00B751E4">
        <w:rPr>
          <w:rFonts w:ascii="Times New Roman" w:hAnsi="Times New Roman" w:cs="Times New Roman"/>
          <w:bCs/>
          <w:sz w:val="24"/>
          <w:szCs w:val="24"/>
          <w:lang w:val="ru-RU"/>
        </w:rPr>
        <w:t>глиноматериалов</w:t>
      </w:r>
      <w:proofErr w:type="spellEnd"/>
      <w:r w:rsidR="00B751E4" w:rsidRPr="00B751E4">
        <w:rPr>
          <w:rFonts w:ascii="Times New Roman" w:hAnsi="Times New Roman"/>
          <w:sz w:val="24"/>
          <w:szCs w:val="24"/>
        </w:rPr>
        <w:t xml:space="preserve"> (пахса, сырцовый кирпич, грунтоблоки, каменная кладка на глиняном растворе и др.)</w:t>
      </w:r>
      <w:r w:rsidR="00B751E4" w:rsidRPr="00B751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08AE">
        <w:rPr>
          <w:rFonts w:ascii="Times New Roman" w:hAnsi="Times New Roman"/>
          <w:sz w:val="24"/>
          <w:szCs w:val="24"/>
          <w:lang w:val="ru-RU"/>
        </w:rPr>
        <w:t xml:space="preserve">Разработаны методы усиления таких домов с применением подручных материалов. </w:t>
      </w:r>
      <w:r w:rsidR="002945F2">
        <w:rPr>
          <w:rFonts w:ascii="Times New Roman" w:hAnsi="Times New Roman" w:cs="Times New Roman"/>
          <w:bCs/>
          <w:sz w:val="24"/>
          <w:szCs w:val="24"/>
          <w:lang w:val="ru-RU"/>
        </w:rPr>
        <w:t>Последствия проис</w:t>
      </w:r>
      <w:r w:rsidR="006308AE">
        <w:rPr>
          <w:rFonts w:ascii="Times New Roman" w:hAnsi="Times New Roman" w:cs="Times New Roman"/>
          <w:bCs/>
          <w:sz w:val="24"/>
          <w:szCs w:val="24"/>
          <w:lang w:val="ru-RU"/>
        </w:rPr>
        <w:t>шедших в последние годы</w:t>
      </w:r>
      <w:r w:rsidR="002945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территории Таджикистана сильных землетрясений свидетельствуют об эффективности пр</w:t>
      </w:r>
      <w:r w:rsidR="006308AE">
        <w:rPr>
          <w:rFonts w:ascii="Times New Roman" w:hAnsi="Times New Roman" w:cs="Times New Roman"/>
          <w:bCs/>
          <w:sz w:val="24"/>
          <w:szCs w:val="24"/>
          <w:lang w:val="ru-RU"/>
        </w:rPr>
        <w:t>имененных методов усиления.</w:t>
      </w:r>
    </w:p>
    <w:p w:rsidR="00635F3C" w:rsidRDefault="002945F2" w:rsidP="00DD2D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Представляется, что о</w:t>
      </w:r>
      <w:r w:rsidR="00635F3C">
        <w:rPr>
          <w:rFonts w:ascii="Times New Roman" w:hAnsi="Times New Roman" w:cs="Times New Roman"/>
          <w:bCs/>
          <w:sz w:val="24"/>
          <w:szCs w:val="24"/>
          <w:lang w:val="ru-RU"/>
        </w:rPr>
        <w:t>пыт</w:t>
      </w:r>
      <w:r w:rsidRPr="002945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снижения сейсмического риска,</w:t>
      </w:r>
      <w:r w:rsidR="00635F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накопленный в Таджикистане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635F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может быть использован и в других сейсм</w:t>
      </w:r>
      <w:r w:rsidR="00A5382E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опасных районах.</w:t>
      </w:r>
    </w:p>
    <w:p w:rsidR="00860882" w:rsidRDefault="00860882" w:rsidP="00580165">
      <w:pPr>
        <w:rPr>
          <w:lang w:val="ru-RU"/>
        </w:rPr>
      </w:pPr>
    </w:p>
    <w:p w:rsidR="00860882" w:rsidRDefault="00DC0AB2" w:rsidP="00DC0AB2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SEISMIC RISK REDUCTION ACTIVITY IN TAJIKISTAN</w:t>
      </w:r>
    </w:p>
    <w:p w:rsidR="00860882" w:rsidRPr="00DC0AB2" w:rsidRDefault="00860882" w:rsidP="0086088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2D87" w:rsidRPr="00DD2D87" w:rsidRDefault="00DD2D87" w:rsidP="00DD2D87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D2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bstract. </w:t>
      </w:r>
      <w:r w:rsidRPr="00DD2D87">
        <w:rPr>
          <w:rFonts w:ascii="Times New Roman" w:hAnsi="Times New Roman" w:cs="Times New Roman"/>
          <w:sz w:val="24"/>
          <w:szCs w:val="24"/>
          <w:lang w:val="en-US"/>
        </w:rPr>
        <w:t>The report presents the main activities to reduce seismic risk in Tajikistan, some of its results.</w:t>
      </w:r>
    </w:p>
    <w:p w:rsidR="00DD2D87" w:rsidRPr="00DD2D87" w:rsidRDefault="00DD2D87" w:rsidP="00DD2D87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D2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eywords: </w:t>
      </w:r>
      <w:r w:rsidRPr="00DD2D87">
        <w:rPr>
          <w:rFonts w:ascii="Times New Roman" w:hAnsi="Times New Roman" w:cs="Times New Roman"/>
          <w:sz w:val="24"/>
          <w:szCs w:val="24"/>
          <w:lang w:val="en-US"/>
        </w:rPr>
        <w:t>earthquake, seismic risk, seismic stability, design, scientific and technical support, comprehensive survey, experimental studies, local building material</w:t>
      </w:r>
    </w:p>
    <w:p w:rsidR="00DD2D87" w:rsidRPr="00DD2D87" w:rsidRDefault="00DD2D87" w:rsidP="0086088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882" w:rsidRPr="00860882" w:rsidRDefault="00860882" w:rsidP="008608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Yasunov</w:t>
      </w:r>
      <w:proofErr w:type="spellEnd"/>
      <w:r w:rsidR="0077524F" w:rsidRPr="00775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524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7524F" w:rsidRPr="008608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752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7524F" w:rsidRPr="008608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science and education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882" w:rsidRDefault="00860882" w:rsidP="008608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088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geology</w:t>
      </w:r>
      <w:r w:rsidRPr="008608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earthquake engineering and seismology, AS RT, Dushanbe, Tajikistan)</w:t>
      </w:r>
    </w:p>
    <w:p w:rsidR="00860882" w:rsidRDefault="00860882" w:rsidP="008608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2DBA">
        <w:rPr>
          <w:rFonts w:ascii="Times New Roman" w:hAnsi="Times New Roman" w:cs="Times New Roman"/>
          <w:b/>
          <w:sz w:val="24"/>
          <w:szCs w:val="24"/>
          <w:lang w:val="en-US"/>
        </w:rPr>
        <w:t>Khomidov</w:t>
      </w:r>
      <w:proofErr w:type="spellEnd"/>
      <w:r w:rsidR="0077524F" w:rsidRPr="00775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524F" w:rsidRPr="00222DBA">
        <w:rPr>
          <w:rFonts w:ascii="Times New Roman" w:hAnsi="Times New Roman" w:cs="Times New Roman"/>
          <w:b/>
          <w:sz w:val="24"/>
          <w:szCs w:val="24"/>
          <w:lang w:val="en-US"/>
        </w:rPr>
        <w:t>D.Sh</w:t>
      </w:r>
      <w:proofErr w:type="spellEnd"/>
      <w:r w:rsidR="0077524F" w:rsidRPr="00222DB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principal constructor.</w:t>
      </w:r>
    </w:p>
    <w:p w:rsidR="00860882" w:rsidRDefault="00860882" w:rsidP="0086088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2DBA">
        <w:rPr>
          <w:rFonts w:ascii="Times New Roman" w:hAnsi="Times New Roman" w:cs="Times New Roman"/>
          <w:sz w:val="24"/>
          <w:szCs w:val="24"/>
          <w:lang w:val="en-US"/>
        </w:rPr>
        <w:t>State expert commission on construction design, Dushanbe)</w:t>
      </w:r>
    </w:p>
    <w:p w:rsidR="00222DBA" w:rsidRDefault="00222DBA" w:rsidP="00860882">
      <w:pPr>
        <w:contextualSpacing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Salomov</w:t>
      </w:r>
      <w:r w:rsidR="0077524F" w:rsidRPr="0077524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77524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M.M.</w:t>
      </w:r>
      <w:r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, </w:t>
      </w:r>
      <w:r w:rsidR="00506A6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chief engineer.</w:t>
      </w:r>
    </w:p>
    <w:p w:rsidR="00222DBA" w:rsidRDefault="00860882" w:rsidP="00860882">
      <w:pPr>
        <w:contextualSpacing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(</w:t>
      </w:r>
      <w:r w:rsidR="00222DBA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222DBA" w:rsidRPr="00222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2DBA">
        <w:rPr>
          <w:rFonts w:ascii="Times New Roman" w:hAnsi="Times New Roman" w:cs="Times New Roman"/>
          <w:sz w:val="24"/>
          <w:szCs w:val="24"/>
          <w:lang w:val="en-US"/>
        </w:rPr>
        <w:t>unitarian</w:t>
      </w:r>
      <w:proofErr w:type="spellEnd"/>
      <w:r w:rsidR="00222DBA" w:rsidRPr="00222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DBA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222DBA" w:rsidRPr="00222DB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NIISA</w:t>
      </w:r>
      <w:r w:rsidR="00222DBA"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” 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of</w:t>
      </w:r>
      <w:r w:rsidR="00222DBA"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</w:t>
      </w:r>
      <w:r w:rsidR="00222DBA"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Committee</w:t>
      </w:r>
      <w:r w:rsidR="00222DBA"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on architecture and construction under the Government of Republic of Tajikistan, Dushanbe).</w:t>
      </w:r>
    </w:p>
    <w:p w:rsidR="00860882" w:rsidRPr="00222DBA" w:rsidRDefault="00222DBA" w:rsidP="00860882">
      <w:pPr>
        <w:contextualSpacing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22DB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Hokiev</w:t>
      </w:r>
      <w:r w:rsidR="0077524F" w:rsidRPr="0077524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77524F" w:rsidRPr="00222DB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M.K.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Director.</w:t>
      </w:r>
    </w:p>
    <w:p w:rsidR="00860882" w:rsidRPr="00222DBA" w:rsidRDefault="00860882" w:rsidP="00860882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(</w:t>
      </w:r>
      <w:r w:rsid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JSK “NIPII SANIIOSP”, Dushanbe</w:t>
      </w:r>
      <w:r w:rsidRPr="00222DB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</w:t>
      </w:r>
    </w:p>
    <w:p w:rsidR="00B81DF9" w:rsidRPr="00A95901" w:rsidRDefault="00B81DF9" w:rsidP="00B81D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81DF9" w:rsidRPr="00A95901" w:rsidSect="00DD2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EB"/>
    <w:multiLevelType w:val="multilevel"/>
    <w:tmpl w:val="F2A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0A7B"/>
    <w:multiLevelType w:val="multilevel"/>
    <w:tmpl w:val="907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361B"/>
    <w:multiLevelType w:val="hybridMultilevel"/>
    <w:tmpl w:val="CEBC9FEC"/>
    <w:lvl w:ilvl="0" w:tplc="058A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508"/>
    <w:multiLevelType w:val="multilevel"/>
    <w:tmpl w:val="2BF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10AC"/>
    <w:multiLevelType w:val="multilevel"/>
    <w:tmpl w:val="868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526DF"/>
    <w:multiLevelType w:val="multilevel"/>
    <w:tmpl w:val="F38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E1E49"/>
    <w:multiLevelType w:val="multilevel"/>
    <w:tmpl w:val="04D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16F65"/>
    <w:multiLevelType w:val="hybridMultilevel"/>
    <w:tmpl w:val="83ACF312"/>
    <w:lvl w:ilvl="0" w:tplc="B83EB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2B7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CB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09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40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E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41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2C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04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8A23F2"/>
    <w:multiLevelType w:val="multilevel"/>
    <w:tmpl w:val="5E6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13F06"/>
    <w:multiLevelType w:val="multilevel"/>
    <w:tmpl w:val="002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75854"/>
    <w:multiLevelType w:val="multilevel"/>
    <w:tmpl w:val="965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D453B"/>
    <w:multiLevelType w:val="multilevel"/>
    <w:tmpl w:val="3E7EE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17568E0"/>
    <w:multiLevelType w:val="multilevel"/>
    <w:tmpl w:val="2918D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4A246B5"/>
    <w:multiLevelType w:val="multilevel"/>
    <w:tmpl w:val="A57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2"/>
    <w:rsid w:val="00000C89"/>
    <w:rsid w:val="00053094"/>
    <w:rsid w:val="00073E46"/>
    <w:rsid w:val="000A1522"/>
    <w:rsid w:val="000A21BA"/>
    <w:rsid w:val="000E7974"/>
    <w:rsid w:val="00145090"/>
    <w:rsid w:val="00186947"/>
    <w:rsid w:val="00187DEA"/>
    <w:rsid w:val="001B5F81"/>
    <w:rsid w:val="001D29B0"/>
    <w:rsid w:val="001D6AB9"/>
    <w:rsid w:val="001E3FAA"/>
    <w:rsid w:val="001F1553"/>
    <w:rsid w:val="001F2EAF"/>
    <w:rsid w:val="001F715C"/>
    <w:rsid w:val="00210697"/>
    <w:rsid w:val="00222DBA"/>
    <w:rsid w:val="00226A5B"/>
    <w:rsid w:val="00233E2E"/>
    <w:rsid w:val="002417F8"/>
    <w:rsid w:val="00262D00"/>
    <w:rsid w:val="00292EED"/>
    <w:rsid w:val="002945F2"/>
    <w:rsid w:val="002B0365"/>
    <w:rsid w:val="002C48DE"/>
    <w:rsid w:val="003321E6"/>
    <w:rsid w:val="00345C09"/>
    <w:rsid w:val="003725BD"/>
    <w:rsid w:val="00397B63"/>
    <w:rsid w:val="003B237C"/>
    <w:rsid w:val="003C557C"/>
    <w:rsid w:val="003D3F39"/>
    <w:rsid w:val="003F4F82"/>
    <w:rsid w:val="00472C80"/>
    <w:rsid w:val="00486D1D"/>
    <w:rsid w:val="00487302"/>
    <w:rsid w:val="004D1865"/>
    <w:rsid w:val="004F33DD"/>
    <w:rsid w:val="00506A64"/>
    <w:rsid w:val="005133CB"/>
    <w:rsid w:val="00550A1E"/>
    <w:rsid w:val="00552AB8"/>
    <w:rsid w:val="00566C1D"/>
    <w:rsid w:val="00574CDA"/>
    <w:rsid w:val="00580165"/>
    <w:rsid w:val="0058781C"/>
    <w:rsid w:val="005C2E8B"/>
    <w:rsid w:val="005E5693"/>
    <w:rsid w:val="00616541"/>
    <w:rsid w:val="00622C79"/>
    <w:rsid w:val="006308AE"/>
    <w:rsid w:val="00635F3C"/>
    <w:rsid w:val="00642D04"/>
    <w:rsid w:val="00680B92"/>
    <w:rsid w:val="006A553E"/>
    <w:rsid w:val="006E561E"/>
    <w:rsid w:val="007013DD"/>
    <w:rsid w:val="007021BF"/>
    <w:rsid w:val="007038C0"/>
    <w:rsid w:val="007133AB"/>
    <w:rsid w:val="00731837"/>
    <w:rsid w:val="0073270F"/>
    <w:rsid w:val="007371E8"/>
    <w:rsid w:val="0077524F"/>
    <w:rsid w:val="007B2090"/>
    <w:rsid w:val="007C766D"/>
    <w:rsid w:val="008028F1"/>
    <w:rsid w:val="00822A12"/>
    <w:rsid w:val="00823768"/>
    <w:rsid w:val="00846B2A"/>
    <w:rsid w:val="00860882"/>
    <w:rsid w:val="008755C3"/>
    <w:rsid w:val="008A79CE"/>
    <w:rsid w:val="008D35BD"/>
    <w:rsid w:val="0090170F"/>
    <w:rsid w:val="00954554"/>
    <w:rsid w:val="009605EF"/>
    <w:rsid w:val="0096232B"/>
    <w:rsid w:val="00963E65"/>
    <w:rsid w:val="00970867"/>
    <w:rsid w:val="00975CD2"/>
    <w:rsid w:val="00976C54"/>
    <w:rsid w:val="009973E9"/>
    <w:rsid w:val="009B3567"/>
    <w:rsid w:val="00A071E3"/>
    <w:rsid w:val="00A12983"/>
    <w:rsid w:val="00A150C0"/>
    <w:rsid w:val="00A2437B"/>
    <w:rsid w:val="00A250CE"/>
    <w:rsid w:val="00A36161"/>
    <w:rsid w:val="00A5085C"/>
    <w:rsid w:val="00A5382E"/>
    <w:rsid w:val="00A5580D"/>
    <w:rsid w:val="00A95901"/>
    <w:rsid w:val="00AC4CAD"/>
    <w:rsid w:val="00AE5270"/>
    <w:rsid w:val="00AF1226"/>
    <w:rsid w:val="00B751E4"/>
    <w:rsid w:val="00B80D73"/>
    <w:rsid w:val="00B81DF9"/>
    <w:rsid w:val="00B84806"/>
    <w:rsid w:val="00B84BE8"/>
    <w:rsid w:val="00BA4768"/>
    <w:rsid w:val="00BB15D5"/>
    <w:rsid w:val="00BB4989"/>
    <w:rsid w:val="00BB66BD"/>
    <w:rsid w:val="00BD6C41"/>
    <w:rsid w:val="00BE0963"/>
    <w:rsid w:val="00BE670A"/>
    <w:rsid w:val="00BF2935"/>
    <w:rsid w:val="00C02888"/>
    <w:rsid w:val="00C17373"/>
    <w:rsid w:val="00C75668"/>
    <w:rsid w:val="00C76AD2"/>
    <w:rsid w:val="00C929FF"/>
    <w:rsid w:val="00CA44C1"/>
    <w:rsid w:val="00CD1B40"/>
    <w:rsid w:val="00CD700F"/>
    <w:rsid w:val="00CE1420"/>
    <w:rsid w:val="00D534EF"/>
    <w:rsid w:val="00D9207F"/>
    <w:rsid w:val="00DA006E"/>
    <w:rsid w:val="00DA55C4"/>
    <w:rsid w:val="00DC0AB2"/>
    <w:rsid w:val="00DC2C54"/>
    <w:rsid w:val="00DC7AB7"/>
    <w:rsid w:val="00DD2D87"/>
    <w:rsid w:val="00DF5FF3"/>
    <w:rsid w:val="00E04D61"/>
    <w:rsid w:val="00E16656"/>
    <w:rsid w:val="00E62888"/>
    <w:rsid w:val="00E65FF0"/>
    <w:rsid w:val="00E809F9"/>
    <w:rsid w:val="00EA5D9F"/>
    <w:rsid w:val="00EB172B"/>
    <w:rsid w:val="00ED49EB"/>
    <w:rsid w:val="00EE6618"/>
    <w:rsid w:val="00F15465"/>
    <w:rsid w:val="00F2211E"/>
    <w:rsid w:val="00F41F8B"/>
    <w:rsid w:val="00F65581"/>
    <w:rsid w:val="00F75864"/>
    <w:rsid w:val="00FA7467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7D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E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g-Cyrl-TJ"/>
    </w:rPr>
  </w:style>
  <w:style w:type="character" w:customStyle="1" w:styleId="20">
    <w:name w:val="Заголовок 2 Знак"/>
    <w:basedOn w:val="a0"/>
    <w:link w:val="2"/>
    <w:uiPriority w:val="9"/>
    <w:rsid w:val="00187DEA"/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a7">
    <w:name w:val="Title"/>
    <w:basedOn w:val="a"/>
    <w:next w:val="a"/>
    <w:link w:val="a8"/>
    <w:uiPriority w:val="10"/>
    <w:qFormat/>
    <w:rsid w:val="0026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262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7D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E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g-Cyrl-TJ"/>
    </w:rPr>
  </w:style>
  <w:style w:type="character" w:customStyle="1" w:styleId="20">
    <w:name w:val="Заголовок 2 Знак"/>
    <w:basedOn w:val="a0"/>
    <w:link w:val="2"/>
    <w:uiPriority w:val="9"/>
    <w:rsid w:val="00187DEA"/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a7">
    <w:name w:val="Title"/>
    <w:basedOn w:val="a"/>
    <w:next w:val="a"/>
    <w:link w:val="a8"/>
    <w:uiPriority w:val="10"/>
    <w:qFormat/>
    <w:rsid w:val="00262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262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8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914">
                  <w:marLeft w:val="0"/>
                  <w:marRight w:val="3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7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9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7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5859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27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45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4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206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2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7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6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7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5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5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436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852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18" w:space="0" w:color="C0C0C0"/>
              </w:divBdr>
              <w:divsChild>
                <w:div w:id="1894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109">
                  <w:marLeft w:val="0"/>
                  <w:marRight w:val="0"/>
                  <w:marTop w:val="25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144243">
                          <w:marLeft w:val="-2"/>
                          <w:marRight w:val="1"/>
                          <w:marTop w:val="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0" w:color="C0C0C0"/>
                <w:bottom w:val="threeDEngrave" w:sz="6" w:space="0" w:color="C0C0C0"/>
                <w:right w:val="threeDEngrave" w:sz="18" w:space="0" w:color="C0C0C0"/>
              </w:divBdr>
              <w:divsChild>
                <w:div w:id="990212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626">
          <w:marLeft w:val="48"/>
          <w:marRight w:val="48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0A2B-00E8-4901-8786-D5874905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Харитонов</cp:lastModifiedBy>
  <cp:revision>95</cp:revision>
  <dcterms:created xsi:type="dcterms:W3CDTF">2017-10-21T11:50:00Z</dcterms:created>
  <dcterms:modified xsi:type="dcterms:W3CDTF">2017-11-21T14:50:00Z</dcterms:modified>
</cp:coreProperties>
</file>